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24026A86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ＭＳ 明朝" w:hAnsi="Arial" w:cs="Arial"/>
          <w:b/>
          <w:sz w:val="24"/>
          <w:szCs w:val="24"/>
        </w:rPr>
        <w:t>3GPP TSG-RAN WG4 Meeti</w:t>
      </w:r>
      <w:r w:rsidRPr="00AB4650">
        <w:rPr>
          <w:rFonts w:ascii="Arial" w:eastAsia="ＭＳ 明朝" w:hAnsi="Arial" w:cs="Arial"/>
          <w:b/>
          <w:sz w:val="24"/>
          <w:szCs w:val="24"/>
        </w:rPr>
        <w:t>ng #</w:t>
      </w:r>
      <w:r w:rsidR="00B52A57">
        <w:rPr>
          <w:rFonts w:ascii="Arial" w:hAnsi="Arial" w:cs="Arial"/>
          <w:b/>
          <w:sz w:val="24"/>
          <w:szCs w:val="24"/>
          <w:lang w:eastAsia="zh-CN"/>
        </w:rPr>
        <w:t>106</w:t>
      </w:r>
      <w:r w:rsidR="00B52A57"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="00B52A57">
        <w:rPr>
          <w:rFonts w:ascii="Arial" w:hAnsi="Arial" w:cs="Arial"/>
          <w:b/>
          <w:sz w:val="24"/>
          <w:szCs w:val="24"/>
          <w:lang w:eastAsia="zh-CN"/>
        </w:rPr>
        <w:t>bis-e</w:t>
      </w:r>
      <w:r w:rsidRPr="00377591">
        <w:rPr>
          <w:rFonts w:ascii="Arial" w:eastAsia="ＭＳ 明朝" w:hAnsi="Arial" w:cs="Arial"/>
          <w:b/>
          <w:sz w:val="24"/>
          <w:szCs w:val="24"/>
        </w:rPr>
        <w:tab/>
      </w:r>
      <w:r w:rsidR="00D84BD0">
        <w:rPr>
          <w:rFonts w:ascii="Arial" w:eastAsia="ＭＳ 明朝" w:hAnsi="Arial" w:cs="Arial"/>
          <w:b/>
          <w:sz w:val="24"/>
          <w:szCs w:val="24"/>
        </w:rPr>
        <w:t>R4-2</w:t>
      </w:r>
      <w:r w:rsidR="009F3B10">
        <w:rPr>
          <w:rFonts w:ascii="Arial" w:eastAsia="ＭＳ 明朝" w:hAnsi="Arial" w:cs="Arial"/>
          <w:b/>
          <w:sz w:val="24"/>
          <w:szCs w:val="24"/>
        </w:rPr>
        <w:t>3</w:t>
      </w:r>
      <w:r w:rsidR="00B14AB2">
        <w:rPr>
          <w:rFonts w:ascii="Arial" w:eastAsia="ＭＳ 明朝" w:hAnsi="Arial" w:cs="Arial"/>
          <w:b/>
          <w:sz w:val="24"/>
          <w:szCs w:val="24"/>
        </w:rPr>
        <w:t>06317</w:t>
      </w:r>
    </w:p>
    <w:p w14:paraId="0ED16545" w14:textId="3DF435A2" w:rsidR="0068254F" w:rsidRPr="00881E60" w:rsidRDefault="00B52A57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17</w:t>
      </w:r>
      <w:r w:rsidRPr="008C46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26</w:t>
      </w:r>
      <w:r w:rsidRPr="008C46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April</w:t>
      </w:r>
      <w:r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16A57C33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52A57" w:rsidRPr="00B52A57">
        <w:rPr>
          <w:rFonts w:ascii="Arial" w:hAnsi="Arial" w:cs="Arial"/>
          <w:sz w:val="22"/>
          <w:lang w:eastAsia="zh-CN"/>
        </w:rPr>
        <w:t>WF on RRM performance requirements for Further RF requirements enhancement for NR and EN-DC in FR1</w:t>
      </w:r>
    </w:p>
    <w:p w14:paraId="73AD8CE3" w14:textId="7E03E04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ja-JP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52A57">
        <w:rPr>
          <w:rFonts w:ascii="Arial" w:hAnsi="Arial" w:cs="Arial"/>
          <w:sz w:val="22"/>
          <w:lang w:eastAsia="zh-CN"/>
        </w:rPr>
        <w:t>5.5.5</w:t>
      </w:r>
    </w:p>
    <w:p w14:paraId="6402E503" w14:textId="50FEF3A2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52A57" w:rsidRPr="00B52A57">
        <w:rPr>
          <w:rFonts w:ascii="Arial" w:hAnsi="Arial" w:cs="Arial"/>
          <w:bCs/>
          <w:sz w:val="22"/>
        </w:rPr>
        <w:t>NTT DOCOMO, INC.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9572B58" w:rsidR="00EF3FF4" w:rsidRPr="00AB3D40" w:rsidRDefault="00B52A57" w:rsidP="003E08FC">
      <w:pPr>
        <w:pStyle w:val="1"/>
        <w:rPr>
          <w:lang w:eastAsia="zh-CN"/>
        </w:rPr>
      </w:pPr>
      <w:r>
        <w:t xml:space="preserve">Topic #1: </w:t>
      </w:r>
      <w:r w:rsidRPr="00B52A57">
        <w:t>RLM test cases to support 8Rx</w:t>
      </w:r>
    </w:p>
    <w:p w14:paraId="6842CC97" w14:textId="5DD3BE1D" w:rsidR="00EF3FF4" w:rsidRPr="00EF3FF4" w:rsidRDefault="00B52A57" w:rsidP="003E08FC">
      <w:pPr>
        <w:pStyle w:val="2"/>
        <w:rPr>
          <w:lang w:eastAsia="zh-CN"/>
        </w:rPr>
      </w:pPr>
      <w:r>
        <w:rPr>
          <w:lang w:eastAsia="zh-CN"/>
        </w:rPr>
        <w:t xml:space="preserve">Sub-topic 1-1: </w:t>
      </w:r>
      <w:r w:rsidRPr="00B52A57">
        <w:rPr>
          <w:lang w:eastAsia="zh-CN"/>
        </w:rPr>
        <w:t>RLM/BFD test cases for 8Rx capable UEs</w:t>
      </w:r>
    </w:p>
    <w:p w14:paraId="65AFA2FB" w14:textId="41EE2017" w:rsidR="00EF3FF4" w:rsidRDefault="00DC55EB" w:rsidP="003E08FC">
      <w:pPr>
        <w:rPr>
          <w:lang w:eastAsia="zh-CN"/>
        </w:rPr>
      </w:pPr>
      <w:r>
        <w:rPr>
          <w:b/>
          <w:lang w:eastAsia="zh-CN"/>
        </w:rPr>
        <w:t>&lt;</w:t>
      </w:r>
      <w:r w:rsidR="002145B5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</w:p>
    <w:p w14:paraId="061B1A73" w14:textId="77777777" w:rsidR="00B52A57" w:rsidRPr="00B52A57" w:rsidRDefault="00B52A57" w:rsidP="00B52A57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RAN4 introduce the antenna connection for 8Rx capable UEs in TS 38.133 A.3.6, where the following</w:t>
      </w:r>
      <w:r>
        <w:rPr>
          <w:rFonts w:eastAsiaTheme="minorEastAsia" w:hint="eastAsia"/>
          <w:lang w:eastAsia="ja-JP"/>
        </w:rPr>
        <w:t xml:space="preserve"> </w:t>
      </w:r>
      <w:r>
        <w:rPr>
          <w:lang w:eastAsia="zh-CN"/>
        </w:rPr>
        <w:t>aspects are specified:</w:t>
      </w:r>
    </w:p>
    <w:p w14:paraId="4942EC72" w14:textId="77777777" w:rsidR="00B52A57" w:rsidRPr="00B52A57" w:rsidRDefault="00B52A57" w:rsidP="00B52A57">
      <w:pPr>
        <w:pStyle w:val="B1"/>
        <w:numPr>
          <w:ilvl w:val="1"/>
          <w:numId w:val="33"/>
        </w:numPr>
        <w:rPr>
          <w:lang w:eastAsia="zh-CN"/>
        </w:rPr>
      </w:pPr>
      <w:r>
        <w:rPr>
          <w:lang w:eastAsia="zh-CN"/>
        </w:rPr>
        <w:t>Testing principles for 8Rx capable UEs</w:t>
      </w:r>
    </w:p>
    <w:p w14:paraId="5CDD1EB3" w14:textId="20B73B26" w:rsidR="00B4053B" w:rsidRPr="00B52A57" w:rsidRDefault="00B52A57" w:rsidP="00B52A57">
      <w:pPr>
        <w:pStyle w:val="B1"/>
        <w:numPr>
          <w:ilvl w:val="1"/>
          <w:numId w:val="33"/>
        </w:numPr>
        <w:rPr>
          <w:lang w:eastAsia="zh-CN"/>
        </w:rPr>
      </w:pPr>
      <w:r>
        <w:rPr>
          <w:lang w:eastAsia="zh-CN"/>
        </w:rPr>
        <w:t>For RLM and BFD testing, reuse SNR levels specified for 4Rx capable UE</w:t>
      </w:r>
    </w:p>
    <w:p w14:paraId="74140C72" w14:textId="3064E0CB" w:rsidR="00163132" w:rsidRPr="00B52A57" w:rsidRDefault="00163132" w:rsidP="00B52A57">
      <w:pPr>
        <w:pStyle w:val="B1"/>
        <w:ind w:left="0" w:firstLine="0"/>
        <w:rPr>
          <w:rFonts w:eastAsia="DengXian"/>
          <w:lang w:eastAsia="zh-CN"/>
        </w:rPr>
      </w:pPr>
    </w:p>
    <w:sectPr w:rsidR="00163132" w:rsidRPr="00B52A5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EE94E" w14:textId="77777777" w:rsidR="005D4CE9" w:rsidRPr="00A10429" w:rsidRDefault="005D4CE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F733732" w14:textId="77777777" w:rsidR="005D4CE9" w:rsidRPr="00A10429" w:rsidRDefault="005D4CE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0AB74" w14:textId="77777777" w:rsidR="005D4CE9" w:rsidRPr="00A10429" w:rsidRDefault="005D4CE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0828BB4" w14:textId="77777777" w:rsidR="005D4CE9" w:rsidRPr="00A10429" w:rsidRDefault="005D4CE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C892FB6"/>
    <w:multiLevelType w:val="hybridMultilevel"/>
    <w:tmpl w:val="14F8BCFA"/>
    <w:lvl w:ilvl="0" w:tplc="D03E5C2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64434F"/>
    <w:multiLevelType w:val="hybridMultilevel"/>
    <w:tmpl w:val="BA945A2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5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73647357">
    <w:abstractNumId w:val="21"/>
  </w:num>
  <w:num w:numId="33" w16cid:durableId="74345817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34F9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CE9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AB2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2A57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E08FC"/>
    <w:pPr>
      <w:outlineLvl w:val="5"/>
    </w:pPr>
  </w:style>
  <w:style w:type="paragraph" w:styleId="7">
    <w:name w:val="heading 7"/>
    <w:basedOn w:val="H6"/>
    <w:next w:val="a"/>
    <w:link w:val="70"/>
    <w:qFormat/>
    <w:rsid w:val="003E08FC"/>
    <w:pPr>
      <w:outlineLvl w:val="6"/>
    </w:pPr>
  </w:style>
  <w:style w:type="paragraph" w:styleId="8">
    <w:name w:val="heading 8"/>
    <w:basedOn w:val="1"/>
    <w:next w:val="a"/>
    <w:link w:val="80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eastAsia="Times New Roman" w:hAnsi="Arial"/>
      <w:sz w:val="36"/>
    </w:rPr>
  </w:style>
  <w:style w:type="character" w:customStyle="1" w:styleId="20">
    <w:name w:val="見出し 2 (文字)"/>
    <w:link w:val="2"/>
    <w:rsid w:val="00E61455"/>
    <w:rPr>
      <w:rFonts w:ascii="Arial" w:eastAsia="Times New Roman" w:hAnsi="Arial"/>
      <w:sz w:val="32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link w:val="3"/>
    <w:rsid w:val="00E61455"/>
    <w:rPr>
      <w:rFonts w:ascii="Arial" w:eastAsia="Times New Roman" w:hAnsi="Arial"/>
      <w:sz w:val="28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E61455"/>
    <w:rPr>
      <w:rFonts w:ascii="Arial" w:eastAsia="Times New Roman" w:hAnsi="Arial"/>
      <w:sz w:val="22"/>
    </w:rPr>
  </w:style>
  <w:style w:type="character" w:customStyle="1" w:styleId="60">
    <w:name w:val="見出し 6 (文字)"/>
    <w:link w:val="6"/>
    <w:rsid w:val="00E61455"/>
    <w:rPr>
      <w:rFonts w:ascii="Arial" w:eastAsia="Times New Roman" w:hAnsi="Arial"/>
    </w:rPr>
  </w:style>
  <w:style w:type="character" w:customStyle="1" w:styleId="70">
    <w:name w:val="見出し 7 (文字)"/>
    <w:link w:val="7"/>
    <w:rsid w:val="00E61455"/>
    <w:rPr>
      <w:rFonts w:ascii="Arial" w:eastAsia="Times New Roman" w:hAnsi="Arial"/>
    </w:rPr>
  </w:style>
  <w:style w:type="character" w:customStyle="1" w:styleId="80">
    <w:name w:val="見出し 8 (文字)"/>
    <w:link w:val="8"/>
    <w:rsid w:val="00E61455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9">
    <w:name w:val="header"/>
    <w:link w:val="aa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aa">
    <w:name w:val="ヘッダー (文字)"/>
    <w:link w:val="a9"/>
    <w:rsid w:val="00B971DE"/>
    <w:rPr>
      <w:rFonts w:ascii="Arial" w:eastAsia="Times New Roman" w:hAnsi="Arial"/>
      <w:b/>
      <w:noProof/>
      <w:sz w:val="18"/>
    </w:rPr>
  </w:style>
  <w:style w:type="paragraph" w:styleId="ab">
    <w:name w:val="footer"/>
    <w:basedOn w:val="a9"/>
    <w:link w:val="ac"/>
    <w:rsid w:val="003E08FC"/>
    <w:pPr>
      <w:jc w:val="center"/>
    </w:pPr>
    <w:rPr>
      <w:i/>
    </w:rPr>
  </w:style>
  <w:style w:type="character" w:customStyle="1" w:styleId="ac">
    <w:name w:val="フッター (文字)"/>
    <w:link w:val="ab"/>
    <w:rsid w:val="00B971DE"/>
    <w:rPr>
      <w:rFonts w:ascii="Arial" w:eastAsia="Times New Roman" w:hAnsi="Arial"/>
      <w:b/>
      <w:i/>
      <w:noProof/>
      <w:sz w:val="18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1">
    <w:name w:val="toc 8"/>
    <w:basedOn w:val="11"/>
    <w:semiHidden/>
    <w:rsid w:val="003E08FC"/>
    <w:pPr>
      <w:spacing w:before="180"/>
      <w:ind w:left="2693" w:hanging="2693"/>
    </w:pPr>
    <w:rPr>
      <w:b/>
    </w:rPr>
  </w:style>
  <w:style w:type="paragraph" w:styleId="1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1">
    <w:name w:val="toc 5"/>
    <w:basedOn w:val="41"/>
    <w:semiHidden/>
    <w:rsid w:val="003E08FC"/>
    <w:pPr>
      <w:ind w:left="1701" w:hanging="1701"/>
    </w:pPr>
  </w:style>
  <w:style w:type="paragraph" w:styleId="41">
    <w:name w:val="toc 4"/>
    <w:basedOn w:val="31"/>
    <w:semiHidden/>
    <w:rsid w:val="003E08FC"/>
    <w:pPr>
      <w:ind w:left="1418" w:hanging="1418"/>
    </w:pPr>
  </w:style>
  <w:style w:type="paragraph" w:styleId="31">
    <w:name w:val="toc 3"/>
    <w:basedOn w:val="21"/>
    <w:semiHidden/>
    <w:rsid w:val="003E08FC"/>
    <w:pPr>
      <w:ind w:left="1134" w:hanging="1134"/>
    </w:pPr>
  </w:style>
  <w:style w:type="paragraph" w:styleId="21">
    <w:name w:val="toc 2"/>
    <w:basedOn w:val="1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3E08FC"/>
    <w:pPr>
      <w:ind w:left="284"/>
    </w:pPr>
  </w:style>
  <w:style w:type="paragraph" w:styleId="12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3">
    <w:name w:val="List Number 2"/>
    <w:basedOn w:val="af0"/>
    <w:semiHidden/>
    <w:rsid w:val="003E08FC"/>
    <w:pPr>
      <w:ind w:left="851"/>
    </w:pPr>
  </w:style>
  <w:style w:type="character" w:styleId="af1">
    <w:name w:val="footnote reference"/>
    <w:basedOn w:val="a0"/>
    <w:semiHidden/>
    <w:rsid w:val="003E08FC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字列 (文字)"/>
    <w:basedOn w:val="a0"/>
    <w:link w:val="af2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1">
    <w:name w:val="toc 9"/>
    <w:basedOn w:val="81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1">
    <w:name w:val="toc 6"/>
    <w:basedOn w:val="51"/>
    <w:next w:val="a"/>
    <w:semiHidden/>
    <w:rsid w:val="003E08FC"/>
    <w:pPr>
      <w:ind w:left="1985" w:hanging="1985"/>
    </w:pPr>
  </w:style>
  <w:style w:type="paragraph" w:styleId="71">
    <w:name w:val="toc 7"/>
    <w:basedOn w:val="61"/>
    <w:next w:val="a"/>
    <w:semiHidden/>
    <w:rsid w:val="003E08FC"/>
    <w:pPr>
      <w:ind w:left="2268" w:hanging="2268"/>
    </w:pPr>
  </w:style>
  <w:style w:type="paragraph" w:styleId="24">
    <w:name w:val="List Bullet 2"/>
    <w:basedOn w:val="af4"/>
    <w:semiHidden/>
    <w:rsid w:val="003E08FC"/>
    <w:pPr>
      <w:ind w:left="851"/>
    </w:pPr>
  </w:style>
  <w:style w:type="paragraph" w:styleId="32">
    <w:name w:val="List Bullet 3"/>
    <w:basedOn w:val="24"/>
    <w:semiHidden/>
    <w:rsid w:val="003E08FC"/>
    <w:pPr>
      <w:ind w:left="1135"/>
    </w:pPr>
  </w:style>
  <w:style w:type="paragraph" w:styleId="af0">
    <w:name w:val="List Number"/>
    <w:basedOn w:val="af5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5">
    <w:name w:val="List 2"/>
    <w:basedOn w:val="af5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3">
    <w:name w:val="List 3"/>
    <w:basedOn w:val="25"/>
    <w:semiHidden/>
    <w:rsid w:val="003E08FC"/>
    <w:pPr>
      <w:ind w:left="1135"/>
    </w:pPr>
  </w:style>
  <w:style w:type="paragraph" w:styleId="42">
    <w:name w:val="List 4"/>
    <w:basedOn w:val="33"/>
    <w:semiHidden/>
    <w:rsid w:val="003E08FC"/>
    <w:pPr>
      <w:ind w:left="1418"/>
    </w:pPr>
  </w:style>
  <w:style w:type="paragraph" w:styleId="52">
    <w:name w:val="List 5"/>
    <w:basedOn w:val="42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5">
    <w:name w:val="List"/>
    <w:basedOn w:val="a"/>
    <w:semiHidden/>
    <w:rsid w:val="003E08FC"/>
    <w:pPr>
      <w:ind w:left="568" w:hanging="284"/>
    </w:pPr>
  </w:style>
  <w:style w:type="paragraph" w:styleId="af4">
    <w:name w:val="List Bullet"/>
    <w:basedOn w:val="af5"/>
    <w:semiHidden/>
    <w:rsid w:val="003E08FC"/>
  </w:style>
  <w:style w:type="paragraph" w:styleId="43">
    <w:name w:val="List Bullet 4"/>
    <w:basedOn w:val="32"/>
    <w:semiHidden/>
    <w:rsid w:val="003E08FC"/>
    <w:pPr>
      <w:ind w:left="1418"/>
    </w:pPr>
  </w:style>
  <w:style w:type="paragraph" w:styleId="53">
    <w:name w:val="List Bullet 5"/>
    <w:basedOn w:val="43"/>
    <w:semiHidden/>
    <w:rsid w:val="003E08FC"/>
    <w:pPr>
      <w:ind w:left="1702"/>
    </w:pPr>
  </w:style>
  <w:style w:type="paragraph" w:customStyle="1" w:styleId="B1">
    <w:name w:val="B1"/>
    <w:basedOn w:val="af5"/>
    <w:rsid w:val="003E08FC"/>
  </w:style>
  <w:style w:type="paragraph" w:customStyle="1" w:styleId="B2">
    <w:name w:val="B2"/>
    <w:basedOn w:val="25"/>
    <w:rsid w:val="003E08FC"/>
  </w:style>
  <w:style w:type="paragraph" w:customStyle="1" w:styleId="B3">
    <w:name w:val="B3"/>
    <w:basedOn w:val="33"/>
    <w:rsid w:val="003E08FC"/>
  </w:style>
  <w:style w:type="paragraph" w:customStyle="1" w:styleId="B4">
    <w:name w:val="B4"/>
    <w:basedOn w:val="42"/>
    <w:rsid w:val="003E08FC"/>
  </w:style>
  <w:style w:type="paragraph" w:customStyle="1" w:styleId="B5">
    <w:name w:val="B5"/>
    <w:basedOn w:val="52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Hidekazu Shimodaira (下平 英和)</cp:lastModifiedBy>
  <cp:revision>4</cp:revision>
  <dcterms:created xsi:type="dcterms:W3CDTF">2023-04-24T06:47:00Z</dcterms:created>
  <dcterms:modified xsi:type="dcterms:W3CDTF">2023-04-24T15:29:00Z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f7b7771f-98a2-4ec9-8160-ee37e9359e20_Enabled">
    <vt:lpwstr>true</vt:lpwstr>
  </property>
  <property fmtid="{D5CDD505-2E9C-101B-9397-08002B2CF9AE}" pid="15" name="MSIP_Label_f7b7771f-98a2-4ec9-8160-ee37e9359e20_SetDate">
    <vt:lpwstr>2023-04-24T06:51:08Z</vt:lpwstr>
  </property>
  <property fmtid="{D5CDD505-2E9C-101B-9397-08002B2CF9AE}" pid="16" name="MSIP_Label_f7b7771f-98a2-4ec9-8160-ee37e9359e20_Method">
    <vt:lpwstr>Privileged</vt:lpwstr>
  </property>
  <property fmtid="{D5CDD505-2E9C-101B-9397-08002B2CF9AE}" pid="17" name="MSIP_Label_f7b7771f-98a2-4ec9-8160-ee37e9359e20_Name">
    <vt:lpwstr>社外開示</vt:lpwstr>
  </property>
  <property fmtid="{D5CDD505-2E9C-101B-9397-08002B2CF9AE}" pid="18" name="MSIP_Label_f7b7771f-98a2-4ec9-8160-ee37e9359e20_SiteId">
    <vt:lpwstr>6786d483-f51b-44bd-b40a-6fe409a5265e</vt:lpwstr>
  </property>
  <property fmtid="{D5CDD505-2E9C-101B-9397-08002B2CF9AE}" pid="19" name="MSIP_Label_f7b7771f-98a2-4ec9-8160-ee37e9359e20_ActionId">
    <vt:lpwstr>a3c9866f-a13f-4b5a-b85b-10d15dcdd1b4</vt:lpwstr>
  </property>
  <property fmtid="{D5CDD505-2E9C-101B-9397-08002B2CF9AE}" pid="20" name="MSIP_Label_f7b7771f-98a2-4ec9-8160-ee37e9359e20_ContentBits">
    <vt:lpwstr>0</vt:lpwstr>
  </property>
</Properties>
</file>